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FF6FC1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FF6FC1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1;mso-position-horizontal-relative:text;mso-position-vertical-relative:text" fillcolor="window">
                  <v:imagedata r:id="rId9" o:title=""/>
                </v:shape>
              </w:pict>
            </w:r>
          </w:p>
        </w:tc>
      </w:tr>
    </w:tbl>
    <w:p w:rsidR="004178BD" w:rsidRPr="00E150E4" w:rsidRDefault="004178BD" w:rsidP="00B76E65">
      <w:pPr>
        <w:rPr>
          <w:rFonts w:ascii="Verdana" w:hAnsi="Verdana"/>
        </w:rPr>
      </w:pPr>
    </w:p>
    <w:p w:rsid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25E64" w:rsidRDefault="00225E6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225E64" w:rsidRPr="00225E64" w:rsidRDefault="00225E64" w:rsidP="00225E6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225E64">
        <w:rPr>
          <w:rFonts w:ascii="Arial" w:eastAsia="Arial" w:hAnsi="Arial" w:cs="Arial"/>
          <w:b/>
          <w:sz w:val="24"/>
          <w:szCs w:val="24"/>
        </w:rPr>
        <w:t>ANEXO A</w:t>
      </w:r>
    </w:p>
    <w:p w:rsidR="00225E64" w:rsidRPr="00225E64" w:rsidRDefault="00225E64" w:rsidP="00225E6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225E64">
        <w:rPr>
          <w:rFonts w:ascii="Arial" w:eastAsia="Arial" w:hAnsi="Arial" w:cs="Arial"/>
          <w:b/>
          <w:sz w:val="24"/>
          <w:szCs w:val="24"/>
        </w:rPr>
        <w:t>Cronograma do processo seletivo para Mestrado 2021/2022</w:t>
      </w:r>
    </w:p>
    <w:p w:rsidR="00225E64" w:rsidRPr="00225E64" w:rsidRDefault="00225E64" w:rsidP="00225E64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212" w:type="dxa"/>
        <w:jc w:val="center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5992"/>
      </w:tblGrid>
      <w:tr w:rsidR="00225E64" w:rsidRPr="00225E64" w:rsidTr="00225E64">
        <w:trPr>
          <w:trHeight w:val="402"/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Datas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Ações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22/06/2021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Divulgação do Edital e da Comissão Preliminar de Seleção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30/06/2021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Prazo final de impugnação do edital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01 a 02/07/2021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Esclarecimentos dos pedidos de impugnação do edital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B02675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  <w:r w:rsidR="00AD32A7" w:rsidRPr="00402852">
              <w:rPr>
                <w:rFonts w:ascii="Arial" w:eastAsia="Arial" w:hAnsi="Arial" w:cs="Arial"/>
                <w:b/>
                <w:sz w:val="24"/>
                <w:szCs w:val="24"/>
              </w:rPr>
              <w:t>/07/2021</w:t>
            </w:r>
            <w:r w:rsidR="00AD32A7">
              <w:rPr>
                <w:rFonts w:ascii="Arial" w:eastAsia="Arial" w:hAnsi="Arial" w:cs="Arial"/>
                <w:b/>
                <w:sz w:val="24"/>
                <w:szCs w:val="24"/>
              </w:rPr>
              <w:t>(10h)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 13</w:t>
            </w:r>
            <w:r w:rsidR="00AD32A7" w:rsidRPr="00402852">
              <w:rPr>
                <w:rFonts w:ascii="Arial" w:eastAsia="Arial" w:hAnsi="Arial" w:cs="Arial"/>
                <w:b/>
                <w:sz w:val="24"/>
                <w:szCs w:val="24"/>
              </w:rPr>
              <w:t>/08/2021</w:t>
            </w:r>
            <w:r w:rsidR="00AD32A7">
              <w:rPr>
                <w:rFonts w:ascii="Arial" w:eastAsia="Arial" w:hAnsi="Arial" w:cs="Arial"/>
                <w:b/>
                <w:sz w:val="24"/>
                <w:szCs w:val="24"/>
              </w:rPr>
              <w:t>(até às 16h)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Inscrições dos candidatos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B02675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  <w:bookmarkStart w:id="0" w:name="_GoBack"/>
            <w:bookmarkEnd w:id="0"/>
            <w:r w:rsidR="00225E64" w:rsidRPr="00225E64">
              <w:rPr>
                <w:rFonts w:ascii="Arial" w:eastAsia="Arial" w:hAnsi="Arial" w:cs="Arial"/>
                <w:b/>
                <w:sz w:val="24"/>
                <w:szCs w:val="24"/>
              </w:rPr>
              <w:t>/08/2021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Divulgação da Relação de Inscrições Deferidas e Indeferidas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até</w:t>
            </w:r>
            <w:proofErr w:type="gramEnd"/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 xml:space="preserve"> 27/08/2021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Apresentação de recurso contra indeferimento de inscrição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06/09/2021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Divulgação do resultado dos recursos, lista definitiva de inscritos.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até</w:t>
            </w:r>
            <w:proofErr w:type="gramEnd"/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 xml:space="preserve"> 16/09/2021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Apresentação de impugnação contra a Comissão Preliminar de Seleção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20/09/2021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Apresentação dos resultados do julgamento dos pedidos de impugnação contra a Comissão Preliminar de Seleção.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Até 28/09/2021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Envio do link da sala virtual ao candidato por e-mail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29/09/2021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Realização da PCE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Até 25/10/2021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Divulgação das notas das PCE e nota de corte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26/10/2021 a 12/11/2021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Solicitação de Recurso das notas das PCE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17/11/2021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Resultado dos recursos referentes às notas das PCE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19/11/2021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 xml:space="preserve">Divulgação da Relação das Arguições sobre a PCA 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22/11/2021 a 30/11/2021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Realização das Arguições sobre a PCA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até</w:t>
            </w:r>
            <w:proofErr w:type="gramEnd"/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 xml:space="preserve"> 03/12/2021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Divulgação da nota da PCA e da lista de Classificação Preliminar dos Aprovados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06/12/2021 até 12/12/2021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Apresentação de recursos relativos aos resultados da PCA e da Classificação Preliminar de Aprovados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14/12/2021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Divulgação dos resultados dos recursos da PCA, da Classificação Preliminar de Aprovados e divulgação da Lista de Aprovados em Primeira Chamada.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15 e 16/12/2021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Confirmação de Matrícula dos Candidatos Aprovados em Primeira Chamada.</w:t>
            </w:r>
          </w:p>
        </w:tc>
      </w:tr>
      <w:tr w:rsidR="00225E64" w:rsidRPr="00225E64" w:rsidTr="00225E64">
        <w:trPr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b/>
                <w:sz w:val="24"/>
                <w:szCs w:val="24"/>
              </w:rPr>
              <w:t>03 e 04/03/2022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64" w:rsidRPr="00225E64" w:rsidRDefault="00225E64" w:rsidP="00225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25E64">
              <w:rPr>
                <w:rFonts w:ascii="Arial" w:eastAsia="Arial" w:hAnsi="Arial" w:cs="Arial"/>
                <w:sz w:val="24"/>
                <w:szCs w:val="24"/>
              </w:rPr>
              <w:t>Matrícula</w:t>
            </w:r>
          </w:p>
        </w:tc>
      </w:tr>
    </w:tbl>
    <w:p w:rsidR="00225E64" w:rsidRDefault="00225E6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225E64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C1" w:rsidRDefault="00FF6FC1">
      <w:r>
        <w:separator/>
      </w:r>
    </w:p>
  </w:endnote>
  <w:endnote w:type="continuationSeparator" w:id="0">
    <w:p w:rsidR="00FF6FC1" w:rsidRDefault="00FF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C1" w:rsidRDefault="00FF6FC1">
      <w:r>
        <w:separator/>
      </w:r>
    </w:p>
  </w:footnote>
  <w:footnote w:type="continuationSeparator" w:id="0">
    <w:p w:rsidR="00FF6FC1" w:rsidRDefault="00FF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45980"/>
    <w:rsid w:val="00152EAA"/>
    <w:rsid w:val="00175EC8"/>
    <w:rsid w:val="00175FE9"/>
    <w:rsid w:val="00195929"/>
    <w:rsid w:val="001A1588"/>
    <w:rsid w:val="001A4F8B"/>
    <w:rsid w:val="001C6F44"/>
    <w:rsid w:val="001D2C66"/>
    <w:rsid w:val="001E7B31"/>
    <w:rsid w:val="00225E64"/>
    <w:rsid w:val="00253A1B"/>
    <w:rsid w:val="002E3599"/>
    <w:rsid w:val="002E5505"/>
    <w:rsid w:val="002F77C0"/>
    <w:rsid w:val="003137AE"/>
    <w:rsid w:val="00321334"/>
    <w:rsid w:val="00380C48"/>
    <w:rsid w:val="003E7487"/>
    <w:rsid w:val="00407DCF"/>
    <w:rsid w:val="00410CD3"/>
    <w:rsid w:val="004178BD"/>
    <w:rsid w:val="004308CD"/>
    <w:rsid w:val="00441CB4"/>
    <w:rsid w:val="0045487C"/>
    <w:rsid w:val="0046178E"/>
    <w:rsid w:val="0047286F"/>
    <w:rsid w:val="004A1F6A"/>
    <w:rsid w:val="004B2812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92843"/>
    <w:rsid w:val="005D06AB"/>
    <w:rsid w:val="005D7055"/>
    <w:rsid w:val="005F2E5F"/>
    <w:rsid w:val="005F3B1C"/>
    <w:rsid w:val="00606034"/>
    <w:rsid w:val="006231C0"/>
    <w:rsid w:val="00627521"/>
    <w:rsid w:val="00655B30"/>
    <w:rsid w:val="0067390C"/>
    <w:rsid w:val="00675F51"/>
    <w:rsid w:val="006A6244"/>
    <w:rsid w:val="006E231B"/>
    <w:rsid w:val="00702477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43C2B"/>
    <w:rsid w:val="00A8537F"/>
    <w:rsid w:val="00AD32A7"/>
    <w:rsid w:val="00AF3FD4"/>
    <w:rsid w:val="00B02675"/>
    <w:rsid w:val="00B4785D"/>
    <w:rsid w:val="00B53C84"/>
    <w:rsid w:val="00B66014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2E31"/>
    <w:rsid w:val="00C648F9"/>
    <w:rsid w:val="00C7729E"/>
    <w:rsid w:val="00C86396"/>
    <w:rsid w:val="00C93C42"/>
    <w:rsid w:val="00C97373"/>
    <w:rsid w:val="00CA6CF2"/>
    <w:rsid w:val="00CE146B"/>
    <w:rsid w:val="00CE2155"/>
    <w:rsid w:val="00CE4561"/>
    <w:rsid w:val="00CF42FE"/>
    <w:rsid w:val="00CF6698"/>
    <w:rsid w:val="00D14E3C"/>
    <w:rsid w:val="00D24E77"/>
    <w:rsid w:val="00D65D71"/>
    <w:rsid w:val="00D85574"/>
    <w:rsid w:val="00DD0168"/>
    <w:rsid w:val="00DE7B4F"/>
    <w:rsid w:val="00DF727A"/>
    <w:rsid w:val="00DF758C"/>
    <w:rsid w:val="00E1450A"/>
    <w:rsid w:val="00E150E4"/>
    <w:rsid w:val="00EA7B0A"/>
    <w:rsid w:val="00EC3A7C"/>
    <w:rsid w:val="00ED2B58"/>
    <w:rsid w:val="00ED4900"/>
    <w:rsid w:val="00F148EF"/>
    <w:rsid w:val="00F403DC"/>
    <w:rsid w:val="00F5746D"/>
    <w:rsid w:val="00F57E81"/>
    <w:rsid w:val="00FB0DE3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60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semiHidden/>
    <w:rsid w:val="00B6601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7</cp:revision>
  <cp:lastPrinted>2011-12-21T18:49:00Z</cp:lastPrinted>
  <dcterms:created xsi:type="dcterms:W3CDTF">2021-05-10T13:07:00Z</dcterms:created>
  <dcterms:modified xsi:type="dcterms:W3CDTF">2021-06-22T12:08:00Z</dcterms:modified>
</cp:coreProperties>
</file>